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C490" w14:textId="77777777" w:rsidR="00FD5133" w:rsidRPr="001B5640" w:rsidRDefault="00300315" w:rsidP="001B5640">
      <w:pPr>
        <w:jc w:val="center"/>
        <w:rPr>
          <w:b/>
          <w:sz w:val="48"/>
          <w:szCs w:val="48"/>
          <w:lang w:val="es-AR"/>
        </w:rPr>
      </w:pPr>
      <w:r w:rsidRPr="001B5640">
        <w:rPr>
          <w:b/>
          <w:sz w:val="48"/>
          <w:szCs w:val="48"/>
          <w:lang w:val="es-AR"/>
        </w:rPr>
        <w:t>Español 2 – Sra. Oke-Bello</w:t>
      </w:r>
    </w:p>
    <w:p w14:paraId="32543989" w14:textId="77777777" w:rsidR="00F455C3" w:rsidRDefault="00F455C3" w:rsidP="001B5640">
      <w:pPr>
        <w:jc w:val="center"/>
        <w:rPr>
          <w:b/>
          <w:sz w:val="32"/>
          <w:szCs w:val="32"/>
          <w:lang w:val="es-AR"/>
        </w:rPr>
        <w:sectPr w:rsidR="00F455C3" w:rsidSect="00F455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AEA5A09" w14:textId="77777777" w:rsidR="00300315" w:rsidRPr="001B5640" w:rsidRDefault="00300315" w:rsidP="001B5640">
      <w:pPr>
        <w:jc w:val="center"/>
        <w:rPr>
          <w:b/>
          <w:sz w:val="32"/>
          <w:szCs w:val="32"/>
          <w:lang w:val="es-AR"/>
        </w:rPr>
      </w:pPr>
      <w:r w:rsidRPr="001B5640">
        <w:rPr>
          <w:b/>
          <w:sz w:val="32"/>
          <w:szCs w:val="32"/>
          <w:lang w:val="es-AR"/>
        </w:rPr>
        <w:t xml:space="preserve">Proyecto </w:t>
      </w:r>
      <w:r w:rsidR="00226DE0">
        <w:rPr>
          <w:b/>
          <w:sz w:val="32"/>
          <w:szCs w:val="32"/>
          <w:lang w:val="es-AR"/>
        </w:rPr>
        <w:t xml:space="preserve">- </w:t>
      </w:r>
      <w:r w:rsidRPr="001B5640">
        <w:rPr>
          <w:b/>
          <w:sz w:val="32"/>
          <w:szCs w:val="32"/>
          <w:lang w:val="es-AR"/>
        </w:rPr>
        <w:t>Escudo de Armas</w:t>
      </w:r>
      <w:r w:rsidR="007A2782">
        <w:rPr>
          <w:b/>
          <w:sz w:val="32"/>
          <w:szCs w:val="32"/>
          <w:lang w:val="es-AR"/>
        </w:rPr>
        <w:t xml:space="preserve"> Personal</w:t>
      </w:r>
    </w:p>
    <w:p w14:paraId="1BDA4EBE" w14:textId="77777777" w:rsidR="00300315" w:rsidRDefault="00300315">
      <w:pPr>
        <w:rPr>
          <w:lang w:val="es-AR"/>
        </w:rPr>
      </w:pPr>
      <w:r>
        <w:rPr>
          <w:lang w:val="es-AR"/>
        </w:rPr>
        <w:t xml:space="preserve">Tú tienes que hacer un escudo de armas que te </w:t>
      </w:r>
      <w:r w:rsidR="001B5640">
        <w:rPr>
          <w:lang w:val="es-AR"/>
        </w:rPr>
        <w:t>representa.</w:t>
      </w:r>
      <w:r>
        <w:rPr>
          <w:lang w:val="es-AR"/>
        </w:rPr>
        <w:t xml:space="preserve">  Hay que escoger tres categorías diferentes que quieres mostrar.  Tienes que escoger tres símbolos para el escudo.  Puedes usar cualquieras materiales tanto que sean originales </w:t>
      </w:r>
      <w:r w:rsidR="001B5640">
        <w:rPr>
          <w:lang w:val="es-AR"/>
        </w:rPr>
        <w:t>en la</w:t>
      </w:r>
      <w:r>
        <w:rPr>
          <w:lang w:val="es-AR"/>
        </w:rPr>
        <w:t xml:space="preserve"> presentación</w:t>
      </w:r>
      <w:r w:rsidR="009428CE">
        <w:rPr>
          <w:lang w:val="es-AR"/>
        </w:rPr>
        <w:t xml:space="preserve"> final</w:t>
      </w:r>
      <w:r>
        <w:rPr>
          <w:lang w:val="es-AR"/>
        </w:rPr>
        <w:t xml:space="preserve">.  El escudo tiene que ser no más que 8 ½ X 11 pulgadas de tamaño.  Usa tres colores diferentes </w:t>
      </w:r>
      <w:r w:rsidR="001B5640">
        <w:rPr>
          <w:lang w:val="es-AR"/>
        </w:rPr>
        <w:t>e</w:t>
      </w:r>
      <w:r>
        <w:rPr>
          <w:lang w:val="es-AR"/>
        </w:rPr>
        <w:t xml:space="preserve"> incluye una descripción escrita de cada parte del escudo explicando por qué escogiste cada símbolo. La parte escrita se puede entregar en una hoja de papel a parte del escudo.  Vas a tener que presentar tu escudo oralmente en frente de otros estudiantes. </w:t>
      </w:r>
    </w:p>
    <w:p w14:paraId="7632272F" w14:textId="5FCE5454" w:rsidR="00300315" w:rsidRPr="00226DE0" w:rsidRDefault="15A006F2">
      <w:pPr>
        <w:rPr>
          <w:b/>
          <w:lang w:val="es-AR"/>
        </w:rPr>
      </w:pPr>
      <w:r w:rsidRPr="15A006F2">
        <w:rPr>
          <w:b/>
          <w:bCs/>
          <w:lang w:val="es-AR"/>
        </w:rPr>
        <w:t>Se entrega y se presenta ___________________________________________________</w:t>
      </w:r>
    </w:p>
    <w:p w14:paraId="4F3D70C8" w14:textId="77777777" w:rsidR="009428CE" w:rsidRPr="00226DE0" w:rsidRDefault="009428CE">
      <w:pPr>
        <w:rPr>
          <w:b/>
          <w:lang w:val="es-AR"/>
        </w:rPr>
      </w:pPr>
      <w:r w:rsidRPr="00226DE0">
        <w:rPr>
          <w:b/>
          <w:lang w:val="es-AR"/>
        </w:rPr>
        <w:t>Vas a poder trabajar en clase:</w:t>
      </w:r>
    </w:p>
    <w:p w14:paraId="76C84808" w14:textId="105A9DAB" w:rsidR="009428CE" w:rsidRPr="007A2782" w:rsidRDefault="15A006F2" w:rsidP="15A006F2">
      <w:pPr>
        <w:pStyle w:val="ListParagraph"/>
        <w:numPr>
          <w:ilvl w:val="0"/>
          <w:numId w:val="7"/>
        </w:numPr>
        <w:rPr>
          <w:b/>
          <w:bCs/>
          <w:lang w:val="es-AR"/>
        </w:rPr>
      </w:pPr>
      <w:r w:rsidRPr="15A006F2">
        <w:rPr>
          <w:b/>
          <w:bCs/>
          <w:lang w:val="es-AR"/>
        </w:rPr>
        <w:t>___________________________________________________________________</w:t>
      </w:r>
    </w:p>
    <w:p w14:paraId="0B38A8D5" w14:textId="6D57DDEE" w:rsidR="009428CE" w:rsidRPr="00226DE0" w:rsidRDefault="15A006F2" w:rsidP="009428CE">
      <w:pPr>
        <w:rPr>
          <w:b/>
          <w:lang w:val="es-AR"/>
        </w:rPr>
      </w:pPr>
      <w:r w:rsidRPr="15A006F2">
        <w:rPr>
          <w:b/>
          <w:bCs/>
          <w:lang w:val="es-AR"/>
        </w:rPr>
        <w:t>Este proyecto vale 50 puntos ________________________________en la categoría  de ___________________.</w:t>
      </w:r>
    </w:p>
    <w:p w14:paraId="0F2F4586" w14:textId="77777777" w:rsidR="001B5640" w:rsidRDefault="001B5640" w:rsidP="009428CE">
      <w:pPr>
        <w:rPr>
          <w:lang w:val="es-AR"/>
        </w:rPr>
      </w:pPr>
    </w:p>
    <w:p w14:paraId="7B4AE517" w14:textId="77777777" w:rsidR="001B5640" w:rsidRDefault="001B5640" w:rsidP="009428CE">
      <w:pPr>
        <w:rPr>
          <w:lang w:val="es-AR"/>
        </w:rPr>
      </w:pPr>
    </w:p>
    <w:p w14:paraId="5538C2DD" w14:textId="77777777" w:rsidR="009428CE" w:rsidRPr="007A2782" w:rsidRDefault="007A2782" w:rsidP="00523F11">
      <w:pPr>
        <w:jc w:val="center"/>
        <w:rPr>
          <w:b/>
          <w:sz w:val="32"/>
          <w:szCs w:val="32"/>
        </w:rPr>
      </w:pPr>
      <w:r w:rsidRPr="007A2782">
        <w:rPr>
          <w:b/>
          <w:sz w:val="32"/>
          <w:szCs w:val="32"/>
        </w:rPr>
        <w:t xml:space="preserve">Personal </w:t>
      </w:r>
      <w:r w:rsidR="001B5640" w:rsidRPr="007A2782">
        <w:rPr>
          <w:b/>
          <w:sz w:val="32"/>
          <w:szCs w:val="32"/>
        </w:rPr>
        <w:t>Coat of Arms Project</w:t>
      </w:r>
    </w:p>
    <w:p w14:paraId="6A55B36B" w14:textId="77777777" w:rsidR="001B5640" w:rsidRDefault="009428CE">
      <w:r w:rsidRPr="009428CE">
        <w:t>You have to make a coat of arms t</w:t>
      </w:r>
      <w:r w:rsidR="001B5640">
        <w:t xml:space="preserve">hat represents you.  </w:t>
      </w:r>
      <w:r w:rsidRPr="009428CE">
        <w:t xml:space="preserve"> You must </w:t>
      </w:r>
      <w:bookmarkStart w:id="0" w:name="_GoBack"/>
      <w:bookmarkEnd w:id="0"/>
      <w:r w:rsidRPr="009428CE">
        <w:t xml:space="preserve">choose three different </w:t>
      </w:r>
      <w:r w:rsidR="001B5640">
        <w:t>categorie</w:t>
      </w:r>
      <w:r w:rsidRPr="009428CE">
        <w:t xml:space="preserve">s that you want to show. </w:t>
      </w:r>
      <w:r>
        <w:t xml:space="preserve"> You must </w:t>
      </w:r>
      <w:r w:rsidR="001B5640">
        <w:t>select three symbols for your co</w:t>
      </w:r>
      <w:r>
        <w:t>at of arms.  You can use any me</w:t>
      </w:r>
      <w:r w:rsidR="001B5640">
        <w:t>d</w:t>
      </w:r>
      <w:r>
        <w:t>ium as long as the final product is original.  The coat of arms</w:t>
      </w:r>
      <w:r w:rsidR="001B5640">
        <w:t xml:space="preserve"> </w:t>
      </w:r>
      <w:r>
        <w:t>shou</w:t>
      </w:r>
      <w:r w:rsidR="001B5640">
        <w:t>l</w:t>
      </w:r>
      <w:r>
        <w:t>d be no larger that 8 ½ X 11 inches in size.  Use three different colors and include a written description</w:t>
      </w:r>
      <w:r w:rsidR="001B5640">
        <w:t xml:space="preserve"> about each part explaining why each symbol was chosen.  The written portion can be done on a separate piece of paper in paragraph form.  You will present your coat of arms orally in front of other students.</w:t>
      </w:r>
    </w:p>
    <w:p w14:paraId="2FAC6BF6" w14:textId="77777777" w:rsidR="001B5640" w:rsidRPr="00226DE0" w:rsidRDefault="001B5640">
      <w:pPr>
        <w:rPr>
          <w:b/>
        </w:rPr>
      </w:pPr>
      <w:r w:rsidRPr="15A006F2">
        <w:rPr>
          <w:b/>
          <w:bCs/>
        </w:rPr>
        <w:t xml:space="preserve">Due date for the coat of arms and the presentation is </w:t>
      </w:r>
      <w:r w:rsidR="00840ED6" w:rsidRPr="15A006F2">
        <w:rPr>
          <w:b/>
          <w:bCs/>
        </w:rPr>
        <w:t>______________________________________________________</w:t>
      </w:r>
      <w:r w:rsidR="009428CE" w:rsidRPr="00226DE0">
        <w:rPr>
          <w:b/>
        </w:rPr>
        <w:tab/>
      </w:r>
    </w:p>
    <w:p w14:paraId="147B090C" w14:textId="77777777" w:rsidR="001B5640" w:rsidRPr="00226DE0" w:rsidRDefault="001B5640">
      <w:pPr>
        <w:rPr>
          <w:b/>
        </w:rPr>
      </w:pPr>
      <w:r w:rsidRPr="00226DE0">
        <w:rPr>
          <w:b/>
        </w:rPr>
        <w:t>You will be able to work in class:</w:t>
      </w:r>
    </w:p>
    <w:p w14:paraId="678212FA" w14:textId="22E25E6F" w:rsidR="001B5640" w:rsidRPr="007A2782" w:rsidRDefault="15A006F2" w:rsidP="00840ED6">
      <w:pPr>
        <w:pStyle w:val="ListParagraph"/>
        <w:ind w:left="1440"/>
        <w:rPr>
          <w:b/>
        </w:rPr>
      </w:pPr>
      <w:r w:rsidRPr="15A006F2">
        <w:rPr>
          <w:b/>
          <w:bCs/>
        </w:rPr>
        <w:t>________________________________________________________</w:t>
      </w:r>
    </w:p>
    <w:p w14:paraId="18D92607" w14:textId="77777777" w:rsidR="001B5640" w:rsidRPr="007A2782" w:rsidRDefault="009428CE" w:rsidP="007A2782">
      <w:pPr>
        <w:pStyle w:val="ListParagraph"/>
        <w:numPr>
          <w:ilvl w:val="0"/>
          <w:numId w:val="6"/>
        </w:numPr>
        <w:rPr>
          <w:b/>
        </w:rPr>
      </w:pPr>
      <w:r w:rsidRPr="007A2782">
        <w:rPr>
          <w:b/>
        </w:rPr>
        <w:tab/>
      </w:r>
    </w:p>
    <w:p w14:paraId="2DCEC128" w14:textId="77777777" w:rsidR="001B5640" w:rsidRPr="00226DE0" w:rsidRDefault="001B5640">
      <w:pPr>
        <w:rPr>
          <w:b/>
        </w:rPr>
      </w:pPr>
      <w:r w:rsidRPr="00226DE0">
        <w:rPr>
          <w:b/>
        </w:rPr>
        <w:t xml:space="preserve">This project is worth </w:t>
      </w:r>
      <w:proofErr w:type="gramStart"/>
      <w:r w:rsidR="00840ED6">
        <w:rPr>
          <w:b/>
        </w:rPr>
        <w:t xml:space="preserve">50 </w:t>
      </w:r>
      <w:r w:rsidR="007A2782">
        <w:rPr>
          <w:b/>
        </w:rPr>
        <w:t xml:space="preserve"> </w:t>
      </w:r>
      <w:r w:rsidRPr="00226DE0">
        <w:rPr>
          <w:b/>
        </w:rPr>
        <w:t>points</w:t>
      </w:r>
      <w:proofErr w:type="gramEnd"/>
      <w:r w:rsidRPr="00226DE0">
        <w:rPr>
          <w:b/>
        </w:rPr>
        <w:t xml:space="preserve"> in the __________ category.</w:t>
      </w:r>
    </w:p>
    <w:p w14:paraId="0D37861C" w14:textId="77777777" w:rsidR="00F455C3" w:rsidRDefault="00F455C3"/>
    <w:p w14:paraId="1F502611" w14:textId="77777777" w:rsidR="00F455C3" w:rsidRDefault="00F455C3"/>
    <w:p w14:paraId="0B5A4698" w14:textId="77777777" w:rsidR="00F455C3" w:rsidRDefault="00F455C3"/>
    <w:p w14:paraId="70EF3E5A" w14:textId="77777777" w:rsidR="00F455C3" w:rsidRDefault="00F455C3">
      <w:pPr>
        <w:sectPr w:rsidR="00F455C3" w:rsidSect="00F455C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7F6AEA" w14:textId="77777777" w:rsidR="00F455C3" w:rsidRPr="007A2782" w:rsidRDefault="007A2782" w:rsidP="007A2782">
      <w:pPr>
        <w:jc w:val="center"/>
        <w:rPr>
          <w:b/>
          <w:sz w:val="44"/>
          <w:szCs w:val="44"/>
          <w:lang w:val="es-AR"/>
        </w:rPr>
      </w:pPr>
      <w:r w:rsidRPr="007A2782">
        <w:rPr>
          <w:b/>
          <w:sz w:val="44"/>
          <w:szCs w:val="44"/>
          <w:lang w:val="es-AR"/>
        </w:rPr>
        <w:lastRenderedPageBreak/>
        <w:t xml:space="preserve">RUBRIC FOR </w:t>
      </w:r>
      <w:r>
        <w:rPr>
          <w:b/>
          <w:sz w:val="44"/>
          <w:szCs w:val="44"/>
          <w:lang w:val="es-AR"/>
        </w:rPr>
        <w:t>“</w:t>
      </w:r>
      <w:r w:rsidRPr="007A2782">
        <w:rPr>
          <w:b/>
          <w:sz w:val="44"/>
          <w:szCs w:val="44"/>
          <w:lang w:val="es-AR"/>
        </w:rPr>
        <w:t>ESCUDO DE ARMAS PERSONAL</w:t>
      </w:r>
      <w:r>
        <w:rPr>
          <w:b/>
          <w:sz w:val="44"/>
          <w:szCs w:val="44"/>
          <w:lang w:val="es-AR"/>
        </w:rPr>
        <w:t>”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458"/>
        <w:gridCol w:w="3420"/>
        <w:gridCol w:w="5220"/>
        <w:gridCol w:w="3510"/>
      </w:tblGrid>
      <w:tr w:rsidR="007A2782" w14:paraId="75124659" w14:textId="77777777" w:rsidTr="003141AC">
        <w:tc>
          <w:tcPr>
            <w:tcW w:w="1458" w:type="dxa"/>
          </w:tcPr>
          <w:p w14:paraId="5D43F059" w14:textId="77777777" w:rsidR="00F455C3" w:rsidRPr="009A28B0" w:rsidRDefault="00F455C3" w:rsidP="003141AC">
            <w:pPr>
              <w:rPr>
                <w:b/>
                <w:sz w:val="32"/>
                <w:szCs w:val="32"/>
              </w:rPr>
            </w:pPr>
            <w:r w:rsidRPr="009A28B0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3420" w:type="dxa"/>
            <w:shd w:val="clear" w:color="auto" w:fill="000000" w:themeFill="text1"/>
          </w:tcPr>
          <w:p w14:paraId="39CE1540" w14:textId="77777777" w:rsidR="00F455C3" w:rsidRPr="009A28B0" w:rsidRDefault="00F455C3" w:rsidP="007B42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A28B0">
              <w:rPr>
                <w:b/>
                <w:color w:val="FFFFFF" w:themeColor="background1"/>
                <w:sz w:val="32"/>
                <w:szCs w:val="32"/>
              </w:rPr>
              <w:t>Below Standard</w:t>
            </w:r>
          </w:p>
        </w:tc>
        <w:tc>
          <w:tcPr>
            <w:tcW w:w="5220" w:type="dxa"/>
            <w:shd w:val="clear" w:color="auto" w:fill="000000" w:themeFill="text1"/>
          </w:tcPr>
          <w:p w14:paraId="610B7C7C" w14:textId="77777777" w:rsidR="00F455C3" w:rsidRPr="009A28B0" w:rsidRDefault="00F455C3" w:rsidP="007B42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A28B0">
              <w:rPr>
                <w:b/>
                <w:color w:val="FFFFFF" w:themeColor="background1"/>
                <w:sz w:val="32"/>
                <w:szCs w:val="32"/>
              </w:rPr>
              <w:t>Proficient</w:t>
            </w:r>
          </w:p>
        </w:tc>
        <w:tc>
          <w:tcPr>
            <w:tcW w:w="3510" w:type="dxa"/>
            <w:shd w:val="clear" w:color="auto" w:fill="000000" w:themeFill="text1"/>
          </w:tcPr>
          <w:p w14:paraId="7B7254A3" w14:textId="77777777" w:rsidR="00F455C3" w:rsidRPr="009A28B0" w:rsidRDefault="00F455C3" w:rsidP="007B42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A28B0">
              <w:rPr>
                <w:b/>
                <w:color w:val="FFFFFF" w:themeColor="background1"/>
                <w:sz w:val="32"/>
                <w:szCs w:val="32"/>
              </w:rPr>
              <w:t>Advanced</w:t>
            </w:r>
          </w:p>
          <w:p w14:paraId="51C8BE2C" w14:textId="77777777" w:rsidR="00F455C3" w:rsidRPr="009A28B0" w:rsidRDefault="00F455C3" w:rsidP="007B42B3">
            <w:pPr>
              <w:rPr>
                <w:color w:val="FFFFFF" w:themeColor="background1"/>
              </w:rPr>
            </w:pPr>
            <w:r w:rsidRPr="009A28B0">
              <w:rPr>
                <w:color w:val="FFFFFF" w:themeColor="background1"/>
              </w:rPr>
              <w:t>In addition to all areas for proficient criteria</w:t>
            </w:r>
          </w:p>
        </w:tc>
      </w:tr>
      <w:tr w:rsidR="00F455C3" w14:paraId="34226DDF" w14:textId="77777777" w:rsidTr="003141AC">
        <w:trPr>
          <w:trHeight w:val="70"/>
        </w:trPr>
        <w:tc>
          <w:tcPr>
            <w:tcW w:w="1458" w:type="dxa"/>
          </w:tcPr>
          <w:p w14:paraId="3561F7E3" w14:textId="77777777" w:rsidR="00F455C3" w:rsidRDefault="00F455C3" w:rsidP="003141AC"/>
        </w:tc>
        <w:tc>
          <w:tcPr>
            <w:tcW w:w="3420" w:type="dxa"/>
          </w:tcPr>
          <w:p w14:paraId="57A564B0" w14:textId="77777777" w:rsidR="00F455C3" w:rsidRDefault="00F455C3" w:rsidP="003141AC">
            <w:pPr>
              <w:pStyle w:val="ListParagraph"/>
            </w:pPr>
          </w:p>
        </w:tc>
        <w:tc>
          <w:tcPr>
            <w:tcW w:w="5220" w:type="dxa"/>
          </w:tcPr>
          <w:p w14:paraId="383C6F37" w14:textId="77777777" w:rsidR="00F455C3" w:rsidRDefault="00F455C3" w:rsidP="003141AC"/>
        </w:tc>
        <w:tc>
          <w:tcPr>
            <w:tcW w:w="3510" w:type="dxa"/>
          </w:tcPr>
          <w:p w14:paraId="257EED2A" w14:textId="77777777" w:rsidR="00F455C3" w:rsidRDefault="00F455C3" w:rsidP="003141AC"/>
        </w:tc>
      </w:tr>
      <w:tr w:rsidR="00F455C3" w14:paraId="50FF984D" w14:textId="77777777" w:rsidTr="003141AC">
        <w:tc>
          <w:tcPr>
            <w:tcW w:w="1458" w:type="dxa"/>
          </w:tcPr>
          <w:p w14:paraId="46102989" w14:textId="77777777" w:rsidR="00F455C3" w:rsidRPr="009A28B0" w:rsidRDefault="00F455C3" w:rsidP="003141AC">
            <w:pPr>
              <w:rPr>
                <w:sz w:val="32"/>
                <w:szCs w:val="32"/>
              </w:rPr>
            </w:pPr>
            <w:r w:rsidRPr="009A28B0">
              <w:rPr>
                <w:sz w:val="32"/>
                <w:szCs w:val="32"/>
              </w:rPr>
              <w:t>Language Usage</w:t>
            </w:r>
          </w:p>
          <w:p w14:paraId="2ED26F05" w14:textId="77777777" w:rsidR="00F455C3" w:rsidRPr="009A28B0" w:rsidRDefault="00F455C3" w:rsidP="003141AC">
            <w:pPr>
              <w:rPr>
                <w:sz w:val="32"/>
                <w:szCs w:val="32"/>
              </w:rPr>
            </w:pPr>
          </w:p>
          <w:p w14:paraId="7B221938" w14:textId="77777777" w:rsidR="00F455C3" w:rsidRPr="009A28B0" w:rsidRDefault="00F455C3" w:rsidP="003141AC">
            <w:pPr>
              <w:rPr>
                <w:sz w:val="32"/>
                <w:szCs w:val="32"/>
              </w:rPr>
            </w:pPr>
            <w:r w:rsidRPr="009A28B0">
              <w:rPr>
                <w:sz w:val="32"/>
                <w:szCs w:val="32"/>
              </w:rPr>
              <w:t>Out of 35 points</w:t>
            </w:r>
          </w:p>
        </w:tc>
        <w:tc>
          <w:tcPr>
            <w:tcW w:w="3420" w:type="dxa"/>
          </w:tcPr>
          <w:p w14:paraId="0B7F66E4" w14:textId="77777777" w:rsidR="007B42B3" w:rsidRPr="007B42B3" w:rsidRDefault="007B42B3" w:rsidP="007B42B3">
            <w:pPr>
              <w:rPr>
                <w:i/>
                <w:sz w:val="20"/>
                <w:szCs w:val="20"/>
              </w:rPr>
            </w:pPr>
            <w:r w:rsidRPr="007B42B3">
              <w:rPr>
                <w:i/>
                <w:sz w:val="20"/>
                <w:szCs w:val="20"/>
              </w:rPr>
              <w:t xml:space="preserve">El escudo de </w:t>
            </w:r>
            <w:proofErr w:type="spellStart"/>
            <w:r w:rsidRPr="007B42B3">
              <w:rPr>
                <w:i/>
                <w:sz w:val="20"/>
                <w:szCs w:val="20"/>
              </w:rPr>
              <w:t>armas</w:t>
            </w:r>
            <w:proofErr w:type="spellEnd"/>
          </w:p>
          <w:p w14:paraId="325E2CCC" w14:textId="77777777" w:rsidR="00F455C3" w:rsidRPr="007B42B3" w:rsidRDefault="00F455C3" w:rsidP="003141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late (3 points lost per day late)</w:t>
            </w:r>
          </w:p>
          <w:p w14:paraId="7E873B30" w14:textId="77777777" w:rsidR="00F455C3" w:rsidRPr="007B42B3" w:rsidRDefault="00F455C3" w:rsidP="003141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Parts listed under proficient are missing.</w:t>
            </w:r>
          </w:p>
          <w:p w14:paraId="326985BD" w14:textId="77777777" w:rsidR="00226DE0" w:rsidRPr="007B42B3" w:rsidRDefault="00226DE0" w:rsidP="00226DE0">
            <w:pPr>
              <w:rPr>
                <w:i/>
                <w:sz w:val="20"/>
                <w:szCs w:val="20"/>
              </w:rPr>
            </w:pPr>
            <w:r w:rsidRPr="007B42B3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Pr="007B42B3">
              <w:rPr>
                <w:i/>
                <w:sz w:val="20"/>
                <w:szCs w:val="20"/>
              </w:rPr>
              <w:t>informe</w:t>
            </w:r>
            <w:proofErr w:type="spellEnd"/>
          </w:p>
          <w:p w14:paraId="0804BB14" w14:textId="77777777" w:rsidR="00F455C3" w:rsidRPr="007B42B3" w:rsidRDefault="00F455C3" w:rsidP="003141A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4 or more significant errors in spelling, grammar, or word choice that significantly prohibits understanding</w:t>
            </w:r>
          </w:p>
          <w:p w14:paraId="2976B992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1A8032A4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4C54F3BA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27C6C616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08A5EF60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3AC02BD0" w14:textId="77777777" w:rsidR="00F455C3" w:rsidRDefault="00F455C3" w:rsidP="003141AC">
            <w:pPr>
              <w:rPr>
                <w:sz w:val="20"/>
                <w:szCs w:val="20"/>
              </w:rPr>
            </w:pPr>
          </w:p>
          <w:p w14:paraId="2AED8D8E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4713C843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65F0CC98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732C7022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61AFECF4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059A80AA" w14:textId="77777777" w:rsidR="007B42B3" w:rsidRPr="007B42B3" w:rsidRDefault="007B42B3" w:rsidP="003141AC">
            <w:pPr>
              <w:rPr>
                <w:sz w:val="20"/>
                <w:szCs w:val="20"/>
              </w:rPr>
            </w:pPr>
          </w:p>
          <w:p w14:paraId="75E18635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59D4CE9E" w14:textId="77777777" w:rsidR="00F455C3" w:rsidRPr="007B42B3" w:rsidRDefault="00F455C3" w:rsidP="00226DE0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0--------22-26 points</w:t>
            </w:r>
          </w:p>
        </w:tc>
        <w:tc>
          <w:tcPr>
            <w:tcW w:w="5220" w:type="dxa"/>
          </w:tcPr>
          <w:p w14:paraId="45D813AF" w14:textId="77777777" w:rsidR="00F455C3" w:rsidRPr="007B42B3" w:rsidRDefault="00F455C3" w:rsidP="00F455C3">
            <w:pPr>
              <w:rPr>
                <w:i/>
                <w:sz w:val="20"/>
                <w:szCs w:val="20"/>
              </w:rPr>
            </w:pPr>
            <w:r w:rsidRPr="007B42B3">
              <w:rPr>
                <w:i/>
                <w:sz w:val="20"/>
                <w:szCs w:val="20"/>
              </w:rPr>
              <w:t xml:space="preserve">El escudo de </w:t>
            </w:r>
            <w:proofErr w:type="spellStart"/>
            <w:r w:rsidRPr="007B42B3">
              <w:rPr>
                <w:i/>
                <w:sz w:val="20"/>
                <w:szCs w:val="20"/>
              </w:rPr>
              <w:t>armas</w:t>
            </w:r>
            <w:proofErr w:type="spellEnd"/>
          </w:p>
          <w:p w14:paraId="3E965E64" w14:textId="77777777" w:rsidR="00F455C3" w:rsidRPr="007B42B3" w:rsidRDefault="00F455C3" w:rsidP="003141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On time</w:t>
            </w:r>
          </w:p>
          <w:p w14:paraId="3C6411EF" w14:textId="77777777" w:rsidR="00F455C3" w:rsidRPr="007B42B3" w:rsidRDefault="00226DE0" w:rsidP="003141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 xml:space="preserve">Three </w:t>
            </w:r>
            <w:r w:rsidR="00F455C3" w:rsidRPr="007B42B3">
              <w:rPr>
                <w:sz w:val="20"/>
                <w:szCs w:val="20"/>
              </w:rPr>
              <w:t>categories are included and correctly labeled</w:t>
            </w:r>
          </w:p>
          <w:p w14:paraId="6E31F44B" w14:textId="77777777" w:rsidR="00F455C3" w:rsidRPr="007B42B3" w:rsidRDefault="00F455C3" w:rsidP="00F455C3">
            <w:pPr>
              <w:rPr>
                <w:i/>
                <w:sz w:val="20"/>
                <w:szCs w:val="20"/>
              </w:rPr>
            </w:pPr>
            <w:r w:rsidRPr="007B42B3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Pr="007B42B3">
              <w:rPr>
                <w:i/>
                <w:sz w:val="20"/>
                <w:szCs w:val="20"/>
              </w:rPr>
              <w:t>informe</w:t>
            </w:r>
            <w:proofErr w:type="spellEnd"/>
          </w:p>
          <w:p w14:paraId="7B55F364" w14:textId="77777777" w:rsidR="00F455C3" w:rsidRPr="007B42B3" w:rsidRDefault="00F455C3" w:rsidP="003141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Spelling, grammar, vocabulary usage is correct and conveys a clear meaning with some difficulty , but the overall meaning is still understood</w:t>
            </w:r>
          </w:p>
          <w:p w14:paraId="396FEAA8" w14:textId="77777777" w:rsidR="00F455C3" w:rsidRPr="007B42B3" w:rsidRDefault="00F455C3" w:rsidP="00F455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 xml:space="preserve">At least four negative/affirmative vocabulary words from page 31 are used and circled. </w:t>
            </w:r>
          </w:p>
          <w:p w14:paraId="5B0CD7A6" w14:textId="77777777" w:rsidR="00F455C3" w:rsidRPr="007B42B3" w:rsidRDefault="00F455C3" w:rsidP="003141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 xml:space="preserve">At least four stem-changing verbs from page 27 are included and underlined. </w:t>
            </w:r>
          </w:p>
          <w:p w14:paraId="45E8ED34" w14:textId="77777777" w:rsidR="00F455C3" w:rsidRPr="007B42B3" w:rsidRDefault="00F455C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62B442AA" w14:textId="77777777" w:rsidR="00F455C3" w:rsidRPr="007B42B3" w:rsidRDefault="00F455C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1CFC53A6" w14:textId="77777777" w:rsidR="00F455C3" w:rsidRDefault="00F455C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44D6C641" w14:textId="77777777" w:rsidR="007B42B3" w:rsidRDefault="007B42B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5EACD3A8" w14:textId="77777777" w:rsidR="007B42B3" w:rsidRDefault="007B42B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4E6ADF82" w14:textId="77777777" w:rsidR="007B42B3" w:rsidRDefault="007B42B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38AFA3F5" w14:textId="77777777" w:rsidR="007B42B3" w:rsidRDefault="007B42B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1DB70CCE" w14:textId="77777777" w:rsidR="007B42B3" w:rsidRDefault="007B42B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224F5A44" w14:textId="77777777" w:rsidR="007B42B3" w:rsidRPr="007B42B3" w:rsidRDefault="007B42B3" w:rsidP="00F455C3">
            <w:pPr>
              <w:pStyle w:val="ListParagraph"/>
              <w:ind w:left="765"/>
              <w:rPr>
                <w:sz w:val="20"/>
                <w:szCs w:val="20"/>
              </w:rPr>
            </w:pPr>
          </w:p>
          <w:p w14:paraId="5AD9594F" w14:textId="77777777" w:rsidR="00F455C3" w:rsidRPr="007B42B3" w:rsidRDefault="00F455C3" w:rsidP="00F455C3">
            <w:pPr>
              <w:rPr>
                <w:sz w:val="20"/>
                <w:szCs w:val="20"/>
              </w:rPr>
            </w:pPr>
          </w:p>
          <w:p w14:paraId="20C8EAE0" w14:textId="77777777" w:rsidR="00F455C3" w:rsidRPr="007B42B3" w:rsidRDefault="00F455C3" w:rsidP="00226DE0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27-31 points</w:t>
            </w:r>
          </w:p>
        </w:tc>
        <w:tc>
          <w:tcPr>
            <w:tcW w:w="3510" w:type="dxa"/>
          </w:tcPr>
          <w:p w14:paraId="58F0C0DA" w14:textId="77777777" w:rsidR="00F455C3" w:rsidRPr="007B42B3" w:rsidRDefault="00F455C3" w:rsidP="00F455C3">
            <w:pPr>
              <w:rPr>
                <w:i/>
                <w:sz w:val="20"/>
                <w:szCs w:val="20"/>
              </w:rPr>
            </w:pPr>
            <w:r w:rsidRPr="007B42B3">
              <w:rPr>
                <w:i/>
                <w:sz w:val="20"/>
                <w:szCs w:val="20"/>
              </w:rPr>
              <w:t xml:space="preserve">El escudo de </w:t>
            </w:r>
            <w:proofErr w:type="spellStart"/>
            <w:r w:rsidRPr="007B42B3">
              <w:rPr>
                <w:i/>
                <w:sz w:val="20"/>
                <w:szCs w:val="20"/>
              </w:rPr>
              <w:t>armas</w:t>
            </w:r>
            <w:proofErr w:type="spellEnd"/>
          </w:p>
          <w:p w14:paraId="68EA8346" w14:textId="77777777" w:rsidR="00F455C3" w:rsidRPr="007B42B3" w:rsidRDefault="00F455C3" w:rsidP="003141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At least four categories are inc</w:t>
            </w:r>
            <w:r w:rsidR="00226DE0" w:rsidRPr="007B42B3">
              <w:rPr>
                <w:sz w:val="20"/>
                <w:szCs w:val="20"/>
              </w:rPr>
              <w:t>l</w:t>
            </w:r>
            <w:r w:rsidRPr="007B42B3">
              <w:rPr>
                <w:sz w:val="20"/>
                <w:szCs w:val="20"/>
              </w:rPr>
              <w:t>uded and correctly label</w:t>
            </w:r>
            <w:r w:rsidR="00226DE0" w:rsidRPr="007B42B3">
              <w:rPr>
                <w:sz w:val="20"/>
                <w:szCs w:val="20"/>
              </w:rPr>
              <w:t>e</w:t>
            </w:r>
            <w:r w:rsidRPr="007B42B3">
              <w:rPr>
                <w:sz w:val="20"/>
                <w:szCs w:val="20"/>
              </w:rPr>
              <w:t>d</w:t>
            </w:r>
          </w:p>
          <w:p w14:paraId="2F08B158" w14:textId="77777777" w:rsidR="00F455C3" w:rsidRPr="007B42B3" w:rsidRDefault="00F455C3" w:rsidP="00F455C3">
            <w:pPr>
              <w:rPr>
                <w:i/>
                <w:sz w:val="20"/>
                <w:szCs w:val="20"/>
              </w:rPr>
            </w:pPr>
            <w:r w:rsidRPr="007B42B3">
              <w:rPr>
                <w:i/>
                <w:sz w:val="20"/>
                <w:szCs w:val="20"/>
              </w:rPr>
              <w:t xml:space="preserve">El </w:t>
            </w:r>
            <w:proofErr w:type="spellStart"/>
            <w:r w:rsidRPr="007B42B3">
              <w:rPr>
                <w:i/>
                <w:sz w:val="20"/>
                <w:szCs w:val="20"/>
              </w:rPr>
              <w:t>informe</w:t>
            </w:r>
            <w:proofErr w:type="spellEnd"/>
          </w:p>
          <w:p w14:paraId="5A9213B5" w14:textId="77777777" w:rsidR="00F455C3" w:rsidRPr="007B42B3" w:rsidRDefault="00F455C3" w:rsidP="003141A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Spelling, grammar, vocabulary usage is almost entirely  correct and the meaning is easily conveyed</w:t>
            </w:r>
          </w:p>
          <w:p w14:paraId="10EEFC9F" w14:textId="77777777" w:rsidR="00F455C3" w:rsidRPr="007B42B3" w:rsidRDefault="00F455C3" w:rsidP="00F455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 xml:space="preserve">At least six negative/affirmative vocabulary words from page 31 are used and circled. </w:t>
            </w:r>
          </w:p>
          <w:p w14:paraId="12074F2A" w14:textId="77777777" w:rsidR="00226DE0" w:rsidRPr="007B42B3" w:rsidRDefault="00F455C3" w:rsidP="00226D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 xml:space="preserve">At least six stem-changing verbs from page 27 are included and underlined </w:t>
            </w:r>
          </w:p>
          <w:p w14:paraId="58658D1C" w14:textId="77777777" w:rsidR="00F455C3" w:rsidRDefault="00F455C3" w:rsidP="003141AC">
            <w:pPr>
              <w:pStyle w:val="ListParagraph"/>
              <w:ind w:left="765" w:right="-22"/>
              <w:rPr>
                <w:sz w:val="20"/>
                <w:szCs w:val="20"/>
              </w:rPr>
            </w:pPr>
          </w:p>
          <w:p w14:paraId="40B228D3" w14:textId="77777777" w:rsidR="007B42B3" w:rsidRDefault="007B42B3" w:rsidP="003141AC">
            <w:pPr>
              <w:pStyle w:val="ListParagraph"/>
              <w:ind w:left="765" w:right="-22"/>
              <w:rPr>
                <w:sz w:val="20"/>
                <w:szCs w:val="20"/>
              </w:rPr>
            </w:pPr>
          </w:p>
          <w:p w14:paraId="26DB309E" w14:textId="77777777" w:rsidR="007B42B3" w:rsidRDefault="007B42B3" w:rsidP="003141AC">
            <w:pPr>
              <w:pStyle w:val="ListParagraph"/>
              <w:ind w:left="765" w:right="-22"/>
              <w:rPr>
                <w:sz w:val="20"/>
                <w:szCs w:val="20"/>
              </w:rPr>
            </w:pPr>
          </w:p>
          <w:p w14:paraId="6D0EA59B" w14:textId="77777777" w:rsidR="007B42B3" w:rsidRDefault="007B42B3" w:rsidP="003141AC">
            <w:pPr>
              <w:pStyle w:val="ListParagraph"/>
              <w:ind w:left="765" w:right="-22"/>
              <w:rPr>
                <w:sz w:val="20"/>
                <w:szCs w:val="20"/>
              </w:rPr>
            </w:pPr>
          </w:p>
          <w:p w14:paraId="4F712B4A" w14:textId="77777777" w:rsidR="007B42B3" w:rsidRDefault="007B42B3" w:rsidP="003141AC">
            <w:pPr>
              <w:pStyle w:val="ListParagraph"/>
              <w:ind w:left="765" w:right="-22"/>
              <w:rPr>
                <w:sz w:val="20"/>
                <w:szCs w:val="20"/>
              </w:rPr>
            </w:pPr>
          </w:p>
          <w:p w14:paraId="6478F48D" w14:textId="77777777" w:rsidR="007B42B3" w:rsidRPr="007B42B3" w:rsidRDefault="007B42B3" w:rsidP="003141AC">
            <w:pPr>
              <w:pStyle w:val="ListParagraph"/>
              <w:ind w:left="765" w:right="-22"/>
              <w:rPr>
                <w:sz w:val="20"/>
                <w:szCs w:val="20"/>
              </w:rPr>
            </w:pPr>
          </w:p>
          <w:p w14:paraId="568C8242" w14:textId="77777777" w:rsidR="00F455C3" w:rsidRPr="007B42B3" w:rsidRDefault="00F455C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32-35 points</w:t>
            </w:r>
          </w:p>
          <w:p w14:paraId="1FE46C80" w14:textId="77777777" w:rsidR="007B42B3" w:rsidRPr="007B42B3" w:rsidRDefault="007B42B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</w:p>
          <w:p w14:paraId="5B1E1217" w14:textId="77777777" w:rsidR="007B42B3" w:rsidRPr="007B42B3" w:rsidRDefault="007B42B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</w:p>
          <w:p w14:paraId="6C3B5AEA" w14:textId="77777777" w:rsidR="007B42B3" w:rsidRPr="007B42B3" w:rsidRDefault="007B42B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</w:p>
          <w:p w14:paraId="68FA5B55" w14:textId="77777777" w:rsidR="007B42B3" w:rsidRPr="007B42B3" w:rsidRDefault="007B42B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</w:p>
          <w:p w14:paraId="3C8BBAD4" w14:textId="77777777" w:rsidR="007B42B3" w:rsidRDefault="007B42B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</w:p>
          <w:p w14:paraId="4F1B54F4" w14:textId="77777777" w:rsidR="007B42B3" w:rsidRDefault="007B42B3" w:rsidP="00226DE0">
            <w:pPr>
              <w:pStyle w:val="ListParagraph"/>
              <w:ind w:left="765" w:right="-22"/>
              <w:jc w:val="center"/>
              <w:rPr>
                <w:sz w:val="20"/>
                <w:szCs w:val="20"/>
              </w:rPr>
            </w:pPr>
          </w:p>
          <w:p w14:paraId="442C3880" w14:textId="77777777" w:rsidR="007B42B3" w:rsidRPr="007B42B3" w:rsidRDefault="007B42B3" w:rsidP="007B42B3">
            <w:pPr>
              <w:ind w:right="-22"/>
              <w:rPr>
                <w:sz w:val="20"/>
                <w:szCs w:val="20"/>
              </w:rPr>
            </w:pPr>
          </w:p>
        </w:tc>
      </w:tr>
      <w:tr w:rsidR="007B42B3" w:rsidRPr="009A28B0" w14:paraId="033147CC" w14:textId="77777777" w:rsidTr="003141AC">
        <w:tc>
          <w:tcPr>
            <w:tcW w:w="1458" w:type="dxa"/>
          </w:tcPr>
          <w:p w14:paraId="78F99B14" w14:textId="77777777" w:rsidR="007B42B3" w:rsidRPr="009A28B0" w:rsidRDefault="007B42B3" w:rsidP="003141AC">
            <w:pPr>
              <w:rPr>
                <w:b/>
                <w:sz w:val="32"/>
                <w:szCs w:val="32"/>
              </w:rPr>
            </w:pPr>
            <w:r w:rsidRPr="009A28B0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3420" w:type="dxa"/>
            <w:shd w:val="clear" w:color="auto" w:fill="000000" w:themeFill="text1"/>
          </w:tcPr>
          <w:p w14:paraId="2CF7E36D" w14:textId="77777777" w:rsidR="007B42B3" w:rsidRPr="009A28B0" w:rsidRDefault="007B42B3" w:rsidP="007B42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A28B0">
              <w:rPr>
                <w:b/>
                <w:color w:val="FFFFFF" w:themeColor="background1"/>
                <w:sz w:val="32"/>
                <w:szCs w:val="32"/>
              </w:rPr>
              <w:t>Below Standard</w:t>
            </w:r>
          </w:p>
        </w:tc>
        <w:tc>
          <w:tcPr>
            <w:tcW w:w="5220" w:type="dxa"/>
            <w:shd w:val="clear" w:color="auto" w:fill="000000" w:themeFill="text1"/>
          </w:tcPr>
          <w:p w14:paraId="638DCC5D" w14:textId="77777777" w:rsidR="007B42B3" w:rsidRPr="009A28B0" w:rsidRDefault="007B42B3" w:rsidP="007B42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A28B0">
              <w:rPr>
                <w:b/>
                <w:color w:val="FFFFFF" w:themeColor="background1"/>
                <w:sz w:val="32"/>
                <w:szCs w:val="32"/>
              </w:rPr>
              <w:t>Proficient</w:t>
            </w:r>
          </w:p>
        </w:tc>
        <w:tc>
          <w:tcPr>
            <w:tcW w:w="3510" w:type="dxa"/>
            <w:shd w:val="clear" w:color="auto" w:fill="000000" w:themeFill="text1"/>
          </w:tcPr>
          <w:p w14:paraId="37CBEFF9" w14:textId="77777777" w:rsidR="007B42B3" w:rsidRPr="009A28B0" w:rsidRDefault="007B42B3" w:rsidP="007B42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A28B0">
              <w:rPr>
                <w:b/>
                <w:color w:val="FFFFFF" w:themeColor="background1"/>
                <w:sz w:val="32"/>
                <w:szCs w:val="32"/>
              </w:rPr>
              <w:t>Advanced</w:t>
            </w:r>
          </w:p>
          <w:p w14:paraId="2F58A014" w14:textId="77777777" w:rsidR="007B42B3" w:rsidRPr="009A28B0" w:rsidRDefault="007B42B3" w:rsidP="007B42B3">
            <w:pPr>
              <w:rPr>
                <w:color w:val="FFFFFF" w:themeColor="background1"/>
              </w:rPr>
            </w:pPr>
            <w:r w:rsidRPr="009A28B0">
              <w:rPr>
                <w:color w:val="FFFFFF" w:themeColor="background1"/>
              </w:rPr>
              <w:t>In addition to all areas for proficient criteria</w:t>
            </w:r>
          </w:p>
        </w:tc>
      </w:tr>
      <w:tr w:rsidR="00F455C3" w14:paraId="62EFFFD4" w14:textId="77777777" w:rsidTr="003141AC">
        <w:trPr>
          <w:trHeight w:val="2708"/>
        </w:trPr>
        <w:tc>
          <w:tcPr>
            <w:tcW w:w="1458" w:type="dxa"/>
          </w:tcPr>
          <w:p w14:paraId="29F91BB7" w14:textId="77777777" w:rsidR="00F455C3" w:rsidRPr="009A28B0" w:rsidRDefault="007B42B3" w:rsidP="003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F455C3" w:rsidRPr="009A28B0">
              <w:rPr>
                <w:sz w:val="32"/>
                <w:szCs w:val="32"/>
              </w:rPr>
              <w:t>esthetic</w:t>
            </w:r>
          </w:p>
          <w:p w14:paraId="6C554C4D" w14:textId="77777777" w:rsidR="00F455C3" w:rsidRPr="009A28B0" w:rsidRDefault="00F455C3" w:rsidP="003141AC">
            <w:pPr>
              <w:rPr>
                <w:sz w:val="32"/>
                <w:szCs w:val="32"/>
              </w:rPr>
            </w:pPr>
          </w:p>
          <w:p w14:paraId="723DE998" w14:textId="77777777" w:rsidR="00F455C3" w:rsidRDefault="00F455C3" w:rsidP="00153518">
            <w:r w:rsidRPr="009A28B0">
              <w:rPr>
                <w:sz w:val="32"/>
                <w:szCs w:val="32"/>
              </w:rPr>
              <w:t xml:space="preserve">Out of </w:t>
            </w:r>
            <w:r w:rsidR="00153518">
              <w:rPr>
                <w:sz w:val="32"/>
                <w:szCs w:val="32"/>
              </w:rPr>
              <w:t>20</w:t>
            </w:r>
            <w:r w:rsidRPr="009A28B0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420" w:type="dxa"/>
          </w:tcPr>
          <w:p w14:paraId="295CBB75" w14:textId="77777777" w:rsidR="00F455C3" w:rsidRPr="007B42B3" w:rsidRDefault="00F455C3" w:rsidP="003141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Criteria under Proficient are not met.</w:t>
            </w:r>
          </w:p>
          <w:p w14:paraId="43A17254" w14:textId="77777777" w:rsidR="00F455C3" w:rsidRPr="007B42B3" w:rsidRDefault="007B42B3" w:rsidP="003141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image is too small</w:t>
            </w:r>
            <w:r w:rsidR="00F455C3" w:rsidRPr="007B42B3">
              <w:rPr>
                <w:sz w:val="20"/>
                <w:szCs w:val="20"/>
              </w:rPr>
              <w:t xml:space="preserve"> or incorrect paper size is used.</w:t>
            </w:r>
          </w:p>
          <w:p w14:paraId="185316D3" w14:textId="77777777" w:rsidR="00F455C3" w:rsidRPr="007B42B3" w:rsidRDefault="00F455C3" w:rsidP="003141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Incorrect paper size is used</w:t>
            </w:r>
          </w:p>
          <w:p w14:paraId="40E70214" w14:textId="77777777" w:rsidR="00F455C3" w:rsidRPr="007B42B3" w:rsidRDefault="00F455C3" w:rsidP="003141AC">
            <w:pPr>
              <w:rPr>
                <w:sz w:val="20"/>
                <w:szCs w:val="20"/>
              </w:rPr>
            </w:pPr>
          </w:p>
          <w:p w14:paraId="2CA9BFCF" w14:textId="77777777" w:rsidR="007B42B3" w:rsidRPr="007B42B3" w:rsidRDefault="007B42B3" w:rsidP="003141AC">
            <w:pPr>
              <w:rPr>
                <w:sz w:val="20"/>
                <w:szCs w:val="20"/>
              </w:rPr>
            </w:pPr>
          </w:p>
          <w:p w14:paraId="0CF702EF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2ACC1D46" w14:textId="77777777" w:rsidR="007B42B3" w:rsidRPr="007B42B3" w:rsidRDefault="007B42B3" w:rsidP="003141AC">
            <w:pPr>
              <w:rPr>
                <w:sz w:val="20"/>
                <w:szCs w:val="20"/>
              </w:rPr>
            </w:pPr>
          </w:p>
          <w:p w14:paraId="6B45FFF9" w14:textId="77777777" w:rsidR="00F455C3" w:rsidRPr="007B42B3" w:rsidRDefault="00F455C3" w:rsidP="007B42B3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9 – 11 points</w:t>
            </w:r>
          </w:p>
        </w:tc>
        <w:tc>
          <w:tcPr>
            <w:tcW w:w="5220" w:type="dxa"/>
          </w:tcPr>
          <w:p w14:paraId="2DA761C5" w14:textId="77777777" w:rsidR="00F455C3" w:rsidRPr="007B42B3" w:rsidRDefault="00F455C3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The image is aesthetically pleasing.</w:t>
            </w:r>
          </w:p>
          <w:p w14:paraId="2A5CC2C5" w14:textId="77777777" w:rsidR="00F455C3" w:rsidRPr="007B42B3" w:rsidRDefault="00F455C3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Uses 8 ½ X 11 paper ( individual)</w:t>
            </w:r>
          </w:p>
          <w:p w14:paraId="15CC672F" w14:textId="77777777" w:rsidR="00F455C3" w:rsidRPr="007B42B3" w:rsidRDefault="00F455C3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 xml:space="preserve">At least 3 colors are used. </w:t>
            </w:r>
          </w:p>
          <w:p w14:paraId="3AA3CA91" w14:textId="77777777" w:rsidR="00F455C3" w:rsidRPr="007B42B3" w:rsidRDefault="00F455C3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Image is neat.</w:t>
            </w:r>
          </w:p>
          <w:p w14:paraId="1294BA0A" w14:textId="77777777" w:rsidR="00F455C3" w:rsidRPr="007B42B3" w:rsidRDefault="00F455C3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Labels are neat, well-placed, and easy to read.</w:t>
            </w:r>
          </w:p>
          <w:p w14:paraId="6DFE320A" w14:textId="77777777" w:rsidR="00F455C3" w:rsidRPr="007B42B3" w:rsidRDefault="00F455C3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The image uses a large portion of the page</w:t>
            </w:r>
          </w:p>
          <w:p w14:paraId="7677C1E9" w14:textId="77777777" w:rsidR="00F455C3" w:rsidRDefault="00F455C3" w:rsidP="003141AC">
            <w:pPr>
              <w:rPr>
                <w:sz w:val="20"/>
                <w:szCs w:val="20"/>
              </w:rPr>
            </w:pPr>
          </w:p>
          <w:p w14:paraId="7E3B4E1C" w14:textId="77777777" w:rsidR="007B42B3" w:rsidRDefault="007B42B3" w:rsidP="003141AC">
            <w:pPr>
              <w:rPr>
                <w:sz w:val="20"/>
                <w:szCs w:val="20"/>
              </w:rPr>
            </w:pPr>
          </w:p>
          <w:p w14:paraId="466FD163" w14:textId="77777777" w:rsidR="007B42B3" w:rsidRPr="007B42B3" w:rsidRDefault="007B42B3" w:rsidP="003141AC">
            <w:pPr>
              <w:rPr>
                <w:sz w:val="20"/>
                <w:szCs w:val="20"/>
              </w:rPr>
            </w:pPr>
          </w:p>
          <w:p w14:paraId="24F259C1" w14:textId="77777777" w:rsidR="00F455C3" w:rsidRPr="007B42B3" w:rsidRDefault="00F455C3" w:rsidP="007B42B3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11.5 to 13 points</w:t>
            </w:r>
          </w:p>
        </w:tc>
        <w:tc>
          <w:tcPr>
            <w:tcW w:w="3510" w:type="dxa"/>
          </w:tcPr>
          <w:p w14:paraId="038EC191" w14:textId="77777777" w:rsidR="00F455C3" w:rsidRPr="007B42B3" w:rsidRDefault="00F455C3" w:rsidP="00314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The image has at least five colors or uses a two dimensional media other than drawing.</w:t>
            </w:r>
          </w:p>
          <w:p w14:paraId="622F8497" w14:textId="77777777" w:rsidR="00F455C3" w:rsidRDefault="00F455C3" w:rsidP="00314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The Coat of Arms is itself, a symbol, representing you and is described in the written portion.</w:t>
            </w:r>
          </w:p>
          <w:p w14:paraId="4FB5489F" w14:textId="77777777" w:rsidR="007B42B3" w:rsidRPr="007B42B3" w:rsidRDefault="007B42B3" w:rsidP="007B42B3">
            <w:pPr>
              <w:rPr>
                <w:sz w:val="20"/>
                <w:szCs w:val="20"/>
              </w:rPr>
            </w:pPr>
          </w:p>
          <w:p w14:paraId="612B51F9" w14:textId="77777777" w:rsidR="00F455C3" w:rsidRPr="007B42B3" w:rsidRDefault="00F455C3" w:rsidP="007B42B3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13.5  - 15 points</w:t>
            </w:r>
          </w:p>
        </w:tc>
      </w:tr>
      <w:tr w:rsidR="00226DE0" w14:paraId="5334054F" w14:textId="77777777" w:rsidTr="00226DE0">
        <w:trPr>
          <w:trHeight w:val="2708"/>
        </w:trPr>
        <w:tc>
          <w:tcPr>
            <w:tcW w:w="1458" w:type="dxa"/>
          </w:tcPr>
          <w:p w14:paraId="16AD20CF" w14:textId="77777777" w:rsidR="00226DE0" w:rsidRPr="009A28B0" w:rsidRDefault="00226DE0" w:rsidP="003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</w:t>
            </w:r>
          </w:p>
          <w:p w14:paraId="1D97A314" w14:textId="77777777" w:rsidR="00226DE0" w:rsidRPr="009A28B0" w:rsidRDefault="00226DE0" w:rsidP="003141AC">
            <w:pPr>
              <w:rPr>
                <w:sz w:val="32"/>
                <w:szCs w:val="32"/>
              </w:rPr>
            </w:pPr>
          </w:p>
          <w:p w14:paraId="5FF725C5" w14:textId="77777777" w:rsidR="00226DE0" w:rsidRDefault="00153518" w:rsidP="003141AC">
            <w:r>
              <w:rPr>
                <w:sz w:val="32"/>
                <w:szCs w:val="32"/>
              </w:rPr>
              <w:t>Out of 2</w:t>
            </w:r>
            <w:r w:rsidR="00226DE0" w:rsidRPr="009A28B0">
              <w:rPr>
                <w:sz w:val="32"/>
                <w:szCs w:val="32"/>
              </w:rPr>
              <w:t>5 points</w:t>
            </w:r>
          </w:p>
        </w:tc>
        <w:tc>
          <w:tcPr>
            <w:tcW w:w="3420" w:type="dxa"/>
          </w:tcPr>
          <w:p w14:paraId="3BF29FD9" w14:textId="77777777" w:rsidR="00226DE0" w:rsidRPr="007B42B3" w:rsidRDefault="00226DE0" w:rsidP="003141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Criteria under Proficient are not met.</w:t>
            </w:r>
          </w:p>
          <w:p w14:paraId="4B7AE4FA" w14:textId="77777777" w:rsidR="00226DE0" w:rsidRPr="007B42B3" w:rsidRDefault="00226DE0" w:rsidP="003141AC">
            <w:pPr>
              <w:rPr>
                <w:sz w:val="20"/>
                <w:szCs w:val="20"/>
              </w:rPr>
            </w:pPr>
          </w:p>
          <w:p w14:paraId="22C623BC" w14:textId="77777777" w:rsidR="00226DE0" w:rsidRPr="007B42B3" w:rsidRDefault="007A2782" w:rsidP="007A278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Student cannot be heard or does not complete delivery in the target language</w:t>
            </w:r>
            <w:r w:rsidR="00BD14EE" w:rsidRPr="007B42B3">
              <w:rPr>
                <w:sz w:val="20"/>
                <w:szCs w:val="20"/>
              </w:rPr>
              <w:t xml:space="preserve"> at </w:t>
            </w:r>
            <w:proofErr w:type="gramStart"/>
            <w:r w:rsidR="00BD14EE" w:rsidRPr="007B42B3">
              <w:rPr>
                <w:sz w:val="20"/>
                <w:szCs w:val="20"/>
              </w:rPr>
              <w:t>least  75</w:t>
            </w:r>
            <w:proofErr w:type="gramEnd"/>
            <w:r w:rsidR="00BD14EE" w:rsidRPr="007B42B3">
              <w:rPr>
                <w:sz w:val="20"/>
                <w:szCs w:val="20"/>
              </w:rPr>
              <w:t>% of the time</w:t>
            </w:r>
            <w:r w:rsidRPr="007B42B3">
              <w:rPr>
                <w:sz w:val="20"/>
                <w:szCs w:val="20"/>
              </w:rPr>
              <w:t>.</w:t>
            </w:r>
          </w:p>
          <w:p w14:paraId="61965C8A" w14:textId="77777777" w:rsidR="007A2782" w:rsidRPr="007B42B3" w:rsidRDefault="007A2782" w:rsidP="007A2782">
            <w:pPr>
              <w:pStyle w:val="ListParagraph"/>
              <w:rPr>
                <w:sz w:val="20"/>
                <w:szCs w:val="20"/>
              </w:rPr>
            </w:pPr>
          </w:p>
          <w:p w14:paraId="2F174F55" w14:textId="77777777" w:rsidR="007A2782" w:rsidRPr="007B42B3" w:rsidRDefault="007A2782" w:rsidP="007A2782">
            <w:pPr>
              <w:rPr>
                <w:sz w:val="20"/>
                <w:szCs w:val="20"/>
              </w:rPr>
            </w:pPr>
          </w:p>
          <w:p w14:paraId="2E6C7165" w14:textId="77777777" w:rsidR="007A2782" w:rsidRPr="007B42B3" w:rsidRDefault="007A2782" w:rsidP="007A2782">
            <w:pPr>
              <w:rPr>
                <w:sz w:val="20"/>
                <w:szCs w:val="20"/>
              </w:rPr>
            </w:pPr>
          </w:p>
          <w:p w14:paraId="545CDC85" w14:textId="77777777" w:rsidR="00226DE0" w:rsidRPr="007B42B3" w:rsidRDefault="00226DE0" w:rsidP="007B42B3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9 – 11 points</w:t>
            </w:r>
          </w:p>
        </w:tc>
        <w:tc>
          <w:tcPr>
            <w:tcW w:w="5220" w:type="dxa"/>
          </w:tcPr>
          <w:p w14:paraId="349D4705" w14:textId="77777777" w:rsidR="00226DE0" w:rsidRPr="007B42B3" w:rsidRDefault="00226DE0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The presentation is relatively fluid and indicates previous preparation.</w:t>
            </w:r>
          </w:p>
          <w:p w14:paraId="43B1EA26" w14:textId="77777777" w:rsidR="00226DE0" w:rsidRPr="007B42B3" w:rsidRDefault="00226DE0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Appropriate volume and intonation is used most of the time.</w:t>
            </w:r>
          </w:p>
          <w:p w14:paraId="0BCFB8F6" w14:textId="77777777" w:rsidR="00226DE0" w:rsidRPr="007B42B3" w:rsidRDefault="00226DE0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Proper body positioning is used with minimal distracting movement.</w:t>
            </w:r>
          </w:p>
          <w:p w14:paraId="4C25DDBA" w14:textId="77777777" w:rsidR="00226DE0" w:rsidRPr="007B42B3" w:rsidRDefault="00226DE0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Eye contact is made with the audience</w:t>
            </w:r>
          </w:p>
          <w:p w14:paraId="15A5802E" w14:textId="77777777" w:rsidR="00226DE0" w:rsidRPr="007B42B3" w:rsidRDefault="00226DE0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Student is professionally dressed</w:t>
            </w:r>
          </w:p>
          <w:p w14:paraId="733AACB0" w14:textId="77777777" w:rsidR="00226DE0" w:rsidRDefault="007A2782" w:rsidP="003141A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Student makes effort to answer questions in Spanish</w:t>
            </w:r>
          </w:p>
          <w:p w14:paraId="4E270F28" w14:textId="77777777" w:rsidR="007B42B3" w:rsidRPr="007B42B3" w:rsidRDefault="007B42B3" w:rsidP="007B42B3">
            <w:pPr>
              <w:pStyle w:val="ListParagraph"/>
              <w:rPr>
                <w:sz w:val="20"/>
                <w:szCs w:val="20"/>
              </w:rPr>
            </w:pPr>
          </w:p>
          <w:p w14:paraId="416F3DA4" w14:textId="77777777" w:rsidR="00226DE0" w:rsidRPr="007B42B3" w:rsidRDefault="00226DE0" w:rsidP="007B42B3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11.5 to 13 points</w:t>
            </w:r>
          </w:p>
        </w:tc>
        <w:tc>
          <w:tcPr>
            <w:tcW w:w="3510" w:type="dxa"/>
          </w:tcPr>
          <w:p w14:paraId="7DB45B5B" w14:textId="77777777" w:rsidR="00226DE0" w:rsidRPr="007B42B3" w:rsidRDefault="007A2782" w:rsidP="00314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Oral presentation is very fluid</w:t>
            </w:r>
            <w:r w:rsidR="00226DE0" w:rsidRPr="007B42B3">
              <w:rPr>
                <w:sz w:val="20"/>
                <w:szCs w:val="20"/>
              </w:rPr>
              <w:t>.</w:t>
            </w:r>
          </w:p>
          <w:p w14:paraId="0EE4590F" w14:textId="77777777" w:rsidR="00226DE0" w:rsidRPr="007B42B3" w:rsidRDefault="00226DE0" w:rsidP="00314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The speaker uses hand gestures, body positioning, and eye-contact that enhances the presentation.</w:t>
            </w:r>
          </w:p>
          <w:p w14:paraId="24BE922F" w14:textId="77777777" w:rsidR="00226DE0" w:rsidRPr="007B42B3" w:rsidRDefault="00226DE0" w:rsidP="00314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Student brings a prop to enhance the presentation.</w:t>
            </w:r>
          </w:p>
          <w:p w14:paraId="2E5FD151" w14:textId="77777777" w:rsidR="00226DE0" w:rsidRDefault="007A2782" w:rsidP="00314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Student maintains target language communication</w:t>
            </w:r>
          </w:p>
          <w:p w14:paraId="488D7D3A" w14:textId="77777777" w:rsidR="007B42B3" w:rsidRPr="007B42B3" w:rsidRDefault="007B42B3" w:rsidP="007B42B3">
            <w:pPr>
              <w:pStyle w:val="ListParagraph"/>
              <w:rPr>
                <w:sz w:val="20"/>
                <w:szCs w:val="20"/>
              </w:rPr>
            </w:pPr>
          </w:p>
          <w:p w14:paraId="6664E10A" w14:textId="77777777" w:rsidR="00226DE0" w:rsidRPr="007B42B3" w:rsidRDefault="00226DE0" w:rsidP="007B42B3">
            <w:pPr>
              <w:jc w:val="center"/>
              <w:rPr>
                <w:sz w:val="20"/>
                <w:szCs w:val="20"/>
              </w:rPr>
            </w:pPr>
            <w:r w:rsidRPr="007B42B3">
              <w:rPr>
                <w:sz w:val="20"/>
                <w:szCs w:val="20"/>
              </w:rPr>
              <w:t>13.5  - 15 points</w:t>
            </w:r>
          </w:p>
        </w:tc>
      </w:tr>
      <w:tr w:rsidR="007A2782" w14:paraId="3EF9B162" w14:textId="77777777" w:rsidTr="007A2782">
        <w:trPr>
          <w:trHeight w:val="2708"/>
        </w:trPr>
        <w:tc>
          <w:tcPr>
            <w:tcW w:w="1458" w:type="dxa"/>
          </w:tcPr>
          <w:p w14:paraId="6D160A73" w14:textId="77777777" w:rsidR="007A2782" w:rsidRPr="009A28B0" w:rsidRDefault="00BD14EE" w:rsidP="003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</w:t>
            </w:r>
          </w:p>
          <w:p w14:paraId="3990A1DC" w14:textId="77777777" w:rsidR="007A2782" w:rsidRPr="009A28B0" w:rsidRDefault="007A2782" w:rsidP="003141AC">
            <w:pPr>
              <w:rPr>
                <w:sz w:val="32"/>
                <w:szCs w:val="32"/>
              </w:rPr>
            </w:pPr>
          </w:p>
          <w:p w14:paraId="68E8CEB0" w14:textId="77777777" w:rsidR="007A2782" w:rsidRDefault="00153518" w:rsidP="00153518">
            <w:r>
              <w:rPr>
                <w:sz w:val="32"/>
                <w:szCs w:val="32"/>
              </w:rPr>
              <w:t>Out of 20</w:t>
            </w:r>
            <w:r w:rsidR="007A2782" w:rsidRPr="009A28B0"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3420" w:type="dxa"/>
          </w:tcPr>
          <w:p w14:paraId="3DFDA613" w14:textId="77777777" w:rsidR="007A2782" w:rsidRDefault="007A2782" w:rsidP="003141AC">
            <w:pPr>
              <w:pStyle w:val="ListParagraph"/>
              <w:numPr>
                <w:ilvl w:val="0"/>
                <w:numId w:val="5"/>
              </w:numPr>
            </w:pPr>
            <w:r>
              <w:t>Criteria under Proficient are not met.</w:t>
            </w:r>
          </w:p>
          <w:p w14:paraId="266A5A26" w14:textId="77777777" w:rsidR="007A2782" w:rsidRDefault="007A2782" w:rsidP="003141AC">
            <w:pPr>
              <w:pStyle w:val="ListParagraph"/>
              <w:numPr>
                <w:ilvl w:val="0"/>
                <w:numId w:val="5"/>
              </w:numPr>
            </w:pPr>
            <w:r>
              <w:t>Student indicates poor listening skills by showing lack of eye contact or puts head on desk</w:t>
            </w:r>
          </w:p>
          <w:p w14:paraId="0A25C7B6" w14:textId="77777777" w:rsidR="007A2782" w:rsidRDefault="007A2782" w:rsidP="003141AC">
            <w:pPr>
              <w:pStyle w:val="ListParagraph"/>
              <w:numPr>
                <w:ilvl w:val="0"/>
                <w:numId w:val="5"/>
              </w:numPr>
            </w:pPr>
            <w:r>
              <w:t>Written information not complete or lacking</w:t>
            </w:r>
          </w:p>
          <w:p w14:paraId="2288A0F9" w14:textId="77777777" w:rsidR="007B42B3" w:rsidRDefault="007B42B3" w:rsidP="007B42B3">
            <w:pPr>
              <w:pStyle w:val="ListParagraph"/>
            </w:pPr>
          </w:p>
          <w:p w14:paraId="4831697B" w14:textId="77777777" w:rsidR="007A2782" w:rsidRDefault="007A2782" w:rsidP="007B42B3">
            <w:pPr>
              <w:pStyle w:val="ListParagraph"/>
            </w:pPr>
            <w:r>
              <w:t>9 – 11 points</w:t>
            </w:r>
          </w:p>
        </w:tc>
        <w:tc>
          <w:tcPr>
            <w:tcW w:w="5220" w:type="dxa"/>
          </w:tcPr>
          <w:p w14:paraId="706D6D04" w14:textId="77777777" w:rsidR="007A2782" w:rsidRDefault="007A2782" w:rsidP="003141AC">
            <w:pPr>
              <w:pStyle w:val="ListParagraph"/>
              <w:numPr>
                <w:ilvl w:val="0"/>
                <w:numId w:val="3"/>
              </w:numPr>
            </w:pPr>
            <w:r>
              <w:t>Student demonstrates active listening with body positioning and eye contact</w:t>
            </w:r>
          </w:p>
          <w:p w14:paraId="01A5F604" w14:textId="77777777" w:rsidR="007A2782" w:rsidRDefault="007A2782" w:rsidP="003141AC">
            <w:pPr>
              <w:pStyle w:val="ListParagraph"/>
              <w:numPr>
                <w:ilvl w:val="0"/>
                <w:numId w:val="3"/>
              </w:numPr>
            </w:pPr>
            <w:r>
              <w:t>Student asks pertinent question to the speaker in Spanish and records the answers</w:t>
            </w:r>
          </w:p>
          <w:p w14:paraId="234F5F00" w14:textId="77777777" w:rsidR="007A2782" w:rsidRDefault="007A2782" w:rsidP="007A2782"/>
          <w:p w14:paraId="4CB29A09" w14:textId="77777777" w:rsidR="007A2782" w:rsidRDefault="007A2782" w:rsidP="007A2782"/>
          <w:p w14:paraId="51046315" w14:textId="77777777" w:rsidR="007A2782" w:rsidRDefault="007A2782" w:rsidP="007A2782"/>
          <w:p w14:paraId="5F51384B" w14:textId="77777777" w:rsidR="007B42B3" w:rsidRDefault="007B42B3" w:rsidP="007A2782"/>
          <w:p w14:paraId="487FDC3D" w14:textId="77777777" w:rsidR="007A2782" w:rsidRDefault="007A2782" w:rsidP="003141AC"/>
          <w:p w14:paraId="4C11053A" w14:textId="77777777" w:rsidR="007A2782" w:rsidRDefault="007A2782" w:rsidP="00BD14EE">
            <w:pPr>
              <w:jc w:val="center"/>
            </w:pPr>
            <w:r>
              <w:t>11.5 to 13 points</w:t>
            </w:r>
          </w:p>
        </w:tc>
        <w:tc>
          <w:tcPr>
            <w:tcW w:w="3510" w:type="dxa"/>
          </w:tcPr>
          <w:p w14:paraId="7B45736F" w14:textId="77777777" w:rsidR="007A2782" w:rsidRDefault="007A2782" w:rsidP="003141AC"/>
          <w:p w14:paraId="675FF5C9" w14:textId="77777777" w:rsidR="007A2782" w:rsidRDefault="007A2782" w:rsidP="00BD14EE">
            <w:pPr>
              <w:jc w:val="center"/>
            </w:pPr>
            <w:r>
              <w:t>13.5  - 15 points</w:t>
            </w:r>
          </w:p>
        </w:tc>
      </w:tr>
    </w:tbl>
    <w:p w14:paraId="6646EE0B" w14:textId="77777777" w:rsidR="009428CE" w:rsidRPr="009428CE" w:rsidRDefault="009428CE"/>
    <w:sectPr w:rsidR="009428CE" w:rsidRPr="009428CE" w:rsidSect="00F455C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D73"/>
    <w:multiLevelType w:val="hybridMultilevel"/>
    <w:tmpl w:val="C0868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C48EC"/>
    <w:multiLevelType w:val="hybridMultilevel"/>
    <w:tmpl w:val="EAD828B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D752816"/>
    <w:multiLevelType w:val="hybridMultilevel"/>
    <w:tmpl w:val="1EE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6300"/>
    <w:multiLevelType w:val="hybridMultilevel"/>
    <w:tmpl w:val="9F0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45FB"/>
    <w:multiLevelType w:val="hybridMultilevel"/>
    <w:tmpl w:val="39AA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9F1"/>
    <w:multiLevelType w:val="hybridMultilevel"/>
    <w:tmpl w:val="055CFE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573481"/>
    <w:multiLevelType w:val="hybridMultilevel"/>
    <w:tmpl w:val="CD4C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15"/>
    <w:rsid w:val="0007211A"/>
    <w:rsid w:val="00130408"/>
    <w:rsid w:val="00153518"/>
    <w:rsid w:val="001B5640"/>
    <w:rsid w:val="00226DE0"/>
    <w:rsid w:val="00300315"/>
    <w:rsid w:val="00523F11"/>
    <w:rsid w:val="0079328D"/>
    <w:rsid w:val="007A2782"/>
    <w:rsid w:val="007B42B3"/>
    <w:rsid w:val="00840ED6"/>
    <w:rsid w:val="009428CE"/>
    <w:rsid w:val="00A719EF"/>
    <w:rsid w:val="00BD14EE"/>
    <w:rsid w:val="00C7399A"/>
    <w:rsid w:val="00D34E10"/>
    <w:rsid w:val="00DE22BA"/>
    <w:rsid w:val="00F455C3"/>
    <w:rsid w:val="15A0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71D8"/>
  <w15:docId w15:val="{E5AF407D-9C48-40F0-BA1E-7D64311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goke-bello</dc:creator>
  <cp:lastModifiedBy>goke-bello</cp:lastModifiedBy>
  <cp:revision>2</cp:revision>
  <cp:lastPrinted>2015-08-18T11:56:00Z</cp:lastPrinted>
  <dcterms:created xsi:type="dcterms:W3CDTF">2017-02-10T15:23:00Z</dcterms:created>
  <dcterms:modified xsi:type="dcterms:W3CDTF">2017-02-10T15:23:00Z</dcterms:modified>
</cp:coreProperties>
</file>